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8C" w:rsidRDefault="005F6F8C">
      <w:pPr>
        <w:spacing w:after="160" w:line="259" w:lineRule="auto"/>
        <w:jc w:val="center"/>
        <w:rPr>
          <w:b/>
          <w:sz w:val="28"/>
          <w:szCs w:val="28"/>
        </w:rPr>
      </w:pPr>
    </w:p>
    <w:tbl>
      <w:tblPr>
        <w:tblStyle w:val="a"/>
        <w:tblW w:w="842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8424"/>
      </w:tblGrid>
      <w:tr w:rsidR="005F6F8C">
        <w:trPr>
          <w:cantSplit/>
          <w:trHeight w:val="1"/>
          <w:tblHeader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EES : Faculté des Sciences de la Nature et de la Vie-UNIVERSITE IBN KHALDOUN DE TIARET</w:t>
            </w:r>
          </w:p>
          <w:p w:rsidR="005F6F8C" w:rsidRDefault="007333BF" w:rsidP="00C11C6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Département : </w:t>
            </w:r>
            <w:r w:rsidR="00C11C69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 et Technologie Agro-Alimentaire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6F8C" w:rsidRDefault="005F6F8C">
      <w:pPr>
        <w:spacing w:after="160" w:line="259" w:lineRule="auto"/>
      </w:pPr>
    </w:p>
    <w:tbl>
      <w:tblPr>
        <w:tblStyle w:val="a0"/>
        <w:tblW w:w="842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8424"/>
      </w:tblGrid>
      <w:tr w:rsidR="005F6F8C">
        <w:trPr>
          <w:cantSplit/>
          <w:trHeight w:val="1"/>
          <w:tblHeader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SYLLABUS DE LA MATIERE</w:t>
            </w:r>
          </w:p>
          <w:p w:rsidR="005F6F8C" w:rsidRDefault="007333BF">
            <w:pPr>
              <w:spacing w:after="0" w:line="240" w:lineRule="auto"/>
              <w:jc w:val="center"/>
            </w:pPr>
            <w:r>
              <w:rPr>
                <w:b/>
              </w:rPr>
              <w:t>(à publier dans le site Web de l’institution)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Cours: Ecologie générale</w:t>
            </w:r>
          </w:p>
          <w:p w:rsidR="005F6F8C" w:rsidRDefault="007333BF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 xml:space="preserve">L2, Sciences Alimentaires /S2 </w:t>
            </w:r>
          </w:p>
        </w:tc>
      </w:tr>
    </w:tbl>
    <w:p w:rsidR="005F6F8C" w:rsidRDefault="005F6F8C">
      <w:pPr>
        <w:spacing w:after="160" w:line="259" w:lineRule="auto"/>
      </w:pPr>
    </w:p>
    <w:tbl>
      <w:tblPr>
        <w:tblStyle w:val="a1"/>
        <w:tblW w:w="842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426"/>
        <w:gridCol w:w="2389"/>
        <w:gridCol w:w="1355"/>
        <w:gridCol w:w="1341"/>
        <w:gridCol w:w="985"/>
        <w:gridCol w:w="928"/>
      </w:tblGrid>
      <w:tr w:rsidR="005F6F8C">
        <w:trPr>
          <w:cantSplit/>
          <w:trHeight w:val="547"/>
          <w:tblHeader/>
        </w:trPr>
        <w:tc>
          <w:tcPr>
            <w:tcW w:w="3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</w:pPr>
            <w:r>
              <w:rPr>
                <w:b/>
              </w:rPr>
              <w:t>SOUDANI Leila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3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F6F8C" w:rsidRDefault="005F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Réception des étudiants par semaine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Email 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rPr>
                <w:sz w:val="16"/>
                <w:szCs w:val="16"/>
              </w:rPr>
              <w:t>soudani_leila@outlook.fr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Lundi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heure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11h00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Tél de bureau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/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     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heure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Tél secrétariat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/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     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heure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Autre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07 74 86 97 11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 xml:space="preserve">Bâtiment :                               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FSNV-Amphi C2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Bureau :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    / </w:t>
            </w:r>
          </w:p>
        </w:tc>
      </w:tr>
    </w:tbl>
    <w:p w:rsidR="005F6F8C" w:rsidRDefault="005F6F8C">
      <w:pPr>
        <w:spacing w:after="160" w:line="259" w:lineRule="auto"/>
      </w:pPr>
    </w:p>
    <w:tbl>
      <w:tblPr>
        <w:tblStyle w:val="a2"/>
        <w:tblW w:w="842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966"/>
        <w:gridCol w:w="1508"/>
        <w:gridCol w:w="1036"/>
        <w:gridCol w:w="826"/>
        <w:gridCol w:w="730"/>
        <w:gridCol w:w="820"/>
        <w:gridCol w:w="731"/>
        <w:gridCol w:w="807"/>
      </w:tblGrid>
      <w:tr w:rsidR="005F6F8C">
        <w:trPr>
          <w:cantSplit/>
          <w:trHeight w:val="1"/>
          <w:tblHeader/>
        </w:trPr>
        <w:tc>
          <w:tcPr>
            <w:tcW w:w="8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DIRIGES</w:t>
            </w:r>
          </w:p>
          <w:p w:rsidR="005F6F8C" w:rsidRDefault="007333BF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Séance 3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F6F8C" w:rsidRDefault="005F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F6F8C" w:rsidRDefault="005F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heure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 xml:space="preserve">ABDRABI </w:t>
            </w:r>
            <w:proofErr w:type="spellStart"/>
            <w:r>
              <w:t>Khadidja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FSNV-Amphi C2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Mercredi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09h30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     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     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     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     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     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</w:tbl>
    <w:p w:rsidR="005F6F8C" w:rsidRDefault="005F6F8C">
      <w:pPr>
        <w:spacing w:after="160" w:line="259" w:lineRule="auto"/>
      </w:pPr>
    </w:p>
    <w:tbl>
      <w:tblPr>
        <w:tblStyle w:val="a3"/>
        <w:tblW w:w="842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087"/>
        <w:gridCol w:w="329"/>
        <w:gridCol w:w="1220"/>
        <w:gridCol w:w="771"/>
        <w:gridCol w:w="827"/>
        <w:gridCol w:w="769"/>
        <w:gridCol w:w="827"/>
        <w:gridCol w:w="771"/>
        <w:gridCol w:w="823"/>
      </w:tblGrid>
      <w:tr w:rsidR="005F6F8C">
        <w:trPr>
          <w:cantSplit/>
          <w:trHeight w:val="1"/>
          <w:tblHeader/>
        </w:trPr>
        <w:tc>
          <w:tcPr>
            <w:tcW w:w="8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PRATIQUES</w:t>
            </w:r>
          </w:p>
          <w:p w:rsidR="005F6F8C" w:rsidRDefault="007333BF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Séance 3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F6F8C" w:rsidRDefault="005F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F6F8C" w:rsidRDefault="005F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heure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lastRenderedPageBreak/>
              <w:t>     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8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rPr>
                <w:b/>
              </w:rPr>
              <w:t>DESCRIPTIF DU COURS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Objectif</w:t>
            </w:r>
          </w:p>
        </w:tc>
        <w:tc>
          <w:tcPr>
            <w:tcW w:w="6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Faire comprendre à l'étudiant:</w:t>
            </w:r>
          </w:p>
          <w:p w:rsidR="005F6F8C" w:rsidRDefault="007333B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t xml:space="preserve">Les notions d'écosystèmes, </w:t>
            </w:r>
          </w:p>
          <w:p w:rsidR="005F6F8C" w:rsidRDefault="007333B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t xml:space="preserve">Les facteurs écologiques </w:t>
            </w:r>
          </w:p>
          <w:p w:rsidR="005F6F8C" w:rsidRDefault="007333B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t>Les interactions biotiques et abiotiques</w:t>
            </w:r>
          </w:p>
          <w:p w:rsidR="005F6F8C" w:rsidRDefault="007333B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t>Les composants de l'écosystème</w:t>
            </w:r>
          </w:p>
          <w:p w:rsidR="005F6F8C" w:rsidRDefault="007333B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t>Le fonctionnement des écosystèmes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Type Unité Enseignement</w:t>
            </w:r>
          </w:p>
        </w:tc>
        <w:tc>
          <w:tcPr>
            <w:tcW w:w="6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UED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Contenu succinct</w:t>
            </w:r>
          </w:p>
        </w:tc>
        <w:tc>
          <w:tcPr>
            <w:tcW w:w="6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t>Notions d'écosystème</w:t>
            </w:r>
          </w:p>
          <w:p w:rsidR="005F6F8C" w:rsidRDefault="007333B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t>Facteurs du milieu</w:t>
            </w:r>
          </w:p>
          <w:p w:rsidR="005F6F8C" w:rsidRDefault="007333B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t>Structure et fonctionnement des écosystèmes</w:t>
            </w:r>
          </w:p>
          <w:p w:rsidR="005F6F8C" w:rsidRDefault="007333B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t>Description des principaux écosystèmes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Crédits de la matière</w:t>
            </w:r>
          </w:p>
        </w:tc>
        <w:tc>
          <w:tcPr>
            <w:tcW w:w="6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2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Coefficient de la matière</w:t>
            </w:r>
          </w:p>
        </w:tc>
        <w:tc>
          <w:tcPr>
            <w:tcW w:w="6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2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Pondération Participation</w:t>
            </w:r>
          </w:p>
        </w:tc>
        <w:tc>
          <w:tcPr>
            <w:tcW w:w="6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25%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Pondération Assiduité</w:t>
            </w:r>
          </w:p>
        </w:tc>
        <w:tc>
          <w:tcPr>
            <w:tcW w:w="6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25%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Calcul Moyenne C.C</w:t>
            </w:r>
          </w:p>
        </w:tc>
        <w:tc>
          <w:tcPr>
            <w:tcW w:w="6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50% [Assiduité+Participation] + 50% [TD1+TD2+exposé]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Compétences visées</w:t>
            </w:r>
          </w:p>
        </w:tc>
        <w:tc>
          <w:tcPr>
            <w:tcW w:w="6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Maitrise des notions acquises dans le cours</w:t>
            </w:r>
          </w:p>
          <w:p w:rsidR="005F6F8C" w:rsidRDefault="007333BF">
            <w:pPr>
              <w:spacing w:after="0" w:line="240" w:lineRule="auto"/>
            </w:pPr>
            <w:r>
              <w:t>     </w:t>
            </w:r>
          </w:p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</w:tbl>
    <w:p w:rsidR="005F6F8C" w:rsidRDefault="005F6F8C">
      <w:pPr>
        <w:spacing w:after="160" w:line="259" w:lineRule="auto"/>
      </w:pPr>
    </w:p>
    <w:p w:rsidR="005F6F8C" w:rsidRDefault="005F6F8C">
      <w:pPr>
        <w:spacing w:after="160" w:line="259" w:lineRule="auto"/>
      </w:pPr>
    </w:p>
    <w:tbl>
      <w:tblPr>
        <w:tblStyle w:val="a4"/>
        <w:tblW w:w="842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740"/>
        <w:gridCol w:w="903"/>
        <w:gridCol w:w="795"/>
        <w:gridCol w:w="828"/>
        <w:gridCol w:w="1433"/>
        <w:gridCol w:w="1159"/>
        <w:gridCol w:w="1408"/>
        <w:gridCol w:w="1158"/>
      </w:tblGrid>
      <w:tr w:rsidR="005F6F8C">
        <w:trPr>
          <w:cantSplit/>
          <w:trHeight w:val="1"/>
          <w:tblHeader/>
        </w:trPr>
        <w:tc>
          <w:tcPr>
            <w:tcW w:w="8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rPr>
                <w:b/>
              </w:rPr>
              <w:t>EVALUATION DES CONTROLES CONTINUS DE CONNAISSANCES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8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rPr>
                <w:b/>
              </w:rPr>
              <w:t>PREMIER CONTROLE DE CONNAISSANCES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Echange après évaluation</w:t>
            </w:r>
          </w:p>
          <w:p w:rsidR="005F6F8C" w:rsidRDefault="007333BF">
            <w:pPr>
              <w:spacing w:after="0" w:line="240" w:lineRule="auto"/>
              <w:jc w:val="center"/>
            </w:pPr>
            <w:r>
              <w:t>(date Consultation.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8/3/2023</w:t>
            </w:r>
            <w:r>
              <w:t>    15.03/2023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1h30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E</w:t>
            </w:r>
          </w:p>
          <w:p w:rsidR="005F6F8C" w:rsidRDefault="005F6F8C">
            <w:pPr>
              <w:spacing w:after="0" w:line="240" w:lineRule="auto"/>
              <w:jc w:val="center"/>
            </w:pPr>
          </w:p>
          <w:p w:rsidR="005F6F8C" w:rsidRDefault="005F6F8C">
            <w:pPr>
              <w:spacing w:after="0" w:line="240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1158" w:type="dxa"/>
            <w:tcBorders>
              <w:right w:val="single" w:sz="4" w:space="0" w:color="000000"/>
            </w:tcBorders>
            <w:shd w:val="clear" w:color="auto" w:fill="auto"/>
          </w:tcPr>
          <w:p w:rsidR="005F6F8C" w:rsidRDefault="007333BF">
            <w:r>
              <w:t>R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8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rPr>
                <w:b/>
              </w:rPr>
              <w:t>DEUXIEME CONTROLE DE CONNAISSANCES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Echange après évaluation</w:t>
            </w:r>
          </w:p>
          <w:p w:rsidR="005F6F8C" w:rsidRDefault="007333BF">
            <w:pPr>
              <w:spacing w:after="0" w:line="240" w:lineRule="auto"/>
              <w:jc w:val="center"/>
            </w:pPr>
            <w: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12/04/202319/04/2023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1h30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EC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Non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5F6F8C">
            <w:pPr>
              <w:spacing w:after="0" w:line="240" w:lineRule="auto"/>
              <w:jc w:val="center"/>
            </w:pPr>
          </w:p>
          <w:p w:rsidR="005F6F8C" w:rsidRDefault="007333BF">
            <w:pPr>
              <w:spacing w:after="0" w:line="240" w:lineRule="auto"/>
              <w:jc w:val="center"/>
            </w:pPr>
            <w:r>
              <w:t>Oui</w:t>
            </w:r>
          </w:p>
          <w:p w:rsidR="005F6F8C" w:rsidRDefault="005F6F8C">
            <w:pPr>
              <w:spacing w:after="0" w:line="240" w:lineRule="auto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F8C" w:rsidRDefault="007333BF">
            <w:r>
              <w:t>S</w:t>
            </w:r>
          </w:p>
        </w:tc>
      </w:tr>
    </w:tbl>
    <w:p w:rsidR="005F6F8C" w:rsidRDefault="007333BF">
      <w:pPr>
        <w:numPr>
          <w:ilvl w:val="0"/>
          <w:numId w:val="4"/>
        </w:numPr>
        <w:spacing w:after="160" w:line="259" w:lineRule="auto"/>
        <w:ind w:left="720" w:hanging="360"/>
      </w:pPr>
      <w:r>
        <w:t>Type : E=écrit, EI=exposé individuel, EC=exposé en classe, EX=expérimentation, QCM</w:t>
      </w:r>
    </w:p>
    <w:p w:rsidR="005F6F8C" w:rsidRDefault="007333BF">
      <w:pPr>
        <w:numPr>
          <w:ilvl w:val="0"/>
          <w:numId w:val="4"/>
        </w:numPr>
        <w:spacing w:after="160" w:line="259" w:lineRule="auto"/>
        <w:ind w:left="720" w:hanging="360"/>
      </w:pPr>
      <w:r>
        <w:t>Critères évaluation </w:t>
      </w:r>
      <w:proofErr w:type="gramStart"/>
      <w:r>
        <w:t>:A</w:t>
      </w:r>
      <w:proofErr w:type="gramEnd"/>
      <w:r>
        <w:t>=Analyse, S=synthèse, AR=argumentation, D=démarche, R=résultats</w:t>
      </w:r>
    </w:p>
    <w:tbl>
      <w:tblPr>
        <w:tblStyle w:val="a5"/>
        <w:tblW w:w="842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031"/>
        <w:gridCol w:w="6393"/>
      </w:tblGrid>
      <w:tr w:rsidR="005F6F8C">
        <w:trPr>
          <w:cantSplit/>
          <w:trHeight w:val="1"/>
          <w:tblHeader/>
        </w:trPr>
        <w:tc>
          <w:tcPr>
            <w:tcW w:w="8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rPr>
                <w:b/>
              </w:rPr>
              <w:t>EQUIPEMENTS ET MATERIELS UTILISES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Adresses Plateformes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Moodle</w:t>
            </w:r>
          </w:p>
          <w:p w:rsidR="005F6F8C" w:rsidRDefault="00386FC2">
            <w:pPr>
              <w:spacing w:after="0" w:line="240" w:lineRule="auto"/>
            </w:pPr>
            <w:hyperlink r:id="rId7">
              <w:r w:rsidR="007333BF">
                <w:rPr>
                  <w:color w:val="0000FF"/>
                  <w:u w:val="single"/>
                </w:rPr>
                <w:t>https://moodle.univ-tiaret.dz</w:t>
              </w:r>
            </w:hyperlink>
          </w:p>
          <w:p w:rsidR="005F6F8C" w:rsidRDefault="007333BF">
            <w:pPr>
              <w:spacing w:after="0" w:line="240" w:lineRule="auto"/>
            </w:pPr>
            <w:r>
              <w:t>   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Noms Applications (Web, réseau local)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  <w:p w:rsidR="005F6F8C" w:rsidRDefault="007333BF">
            <w:pPr>
              <w:spacing w:after="0" w:line="240" w:lineRule="auto"/>
            </w:pPr>
            <w:r>
              <w:t>/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 xml:space="preserve">Polycopiés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  <w:p w:rsidR="005F6F8C" w:rsidRDefault="007333BF">
            <w:pPr>
              <w:spacing w:after="0" w:line="240" w:lineRule="auto"/>
            </w:pPr>
            <w:r>
              <w:t>Oui</w:t>
            </w:r>
          </w:p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Matériels de laboratoires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  <w:p w:rsidR="005F6F8C" w:rsidRDefault="007333BF">
            <w:pPr>
              <w:spacing w:after="0" w:line="240" w:lineRule="auto"/>
            </w:pPr>
            <w:r>
              <w:t>/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Matériels de protection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  <w:p w:rsidR="005F6F8C" w:rsidRDefault="007333BF">
            <w:pPr>
              <w:spacing w:after="0" w:line="240" w:lineRule="auto"/>
            </w:pPr>
            <w:r>
              <w:t>/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Matériels de sorties sur le terrain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  <w:p w:rsidR="005F6F8C" w:rsidRDefault="007333BF">
            <w:pPr>
              <w:spacing w:after="0" w:line="240" w:lineRule="auto"/>
            </w:pPr>
            <w:r>
              <w:t>/</w:t>
            </w:r>
          </w:p>
        </w:tc>
      </w:tr>
    </w:tbl>
    <w:p w:rsidR="005F6F8C" w:rsidRDefault="005F6F8C">
      <w:pPr>
        <w:spacing w:after="160" w:line="259" w:lineRule="auto"/>
      </w:pPr>
    </w:p>
    <w:p w:rsidR="005F6F8C" w:rsidRDefault="005F6F8C">
      <w:pPr>
        <w:spacing w:after="160" w:line="259" w:lineRule="auto"/>
      </w:pPr>
    </w:p>
    <w:tbl>
      <w:tblPr>
        <w:tblStyle w:val="a6"/>
        <w:tblW w:w="842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548"/>
        <w:gridCol w:w="5876"/>
      </w:tblGrid>
      <w:tr w:rsidR="005F6F8C">
        <w:trPr>
          <w:cantSplit/>
          <w:trHeight w:val="1"/>
          <w:tblHeader/>
        </w:trPr>
        <w:tc>
          <w:tcPr>
            <w:tcW w:w="8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rPr>
                <w:b/>
              </w:rPr>
              <w:t>LES ATTENTES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Attendues des étudiants (Participation-implication)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</w:t>
            </w:r>
          </w:p>
          <w:p w:rsidR="005F6F8C" w:rsidRDefault="007333BF">
            <w:pPr>
              <w:spacing w:after="0" w:line="240" w:lineRule="auto"/>
            </w:pPr>
            <w:r>
              <w:t xml:space="preserve">Participation aux exercices </w:t>
            </w:r>
          </w:p>
          <w:p w:rsidR="005F6F8C" w:rsidRDefault="007333BF">
            <w:pPr>
              <w:spacing w:after="0" w:line="240" w:lineRule="auto"/>
            </w:pPr>
            <w:r>
              <w:t>Réponse aux questions</w:t>
            </w:r>
          </w:p>
          <w:p w:rsidR="005F6F8C" w:rsidRDefault="007333BF">
            <w:pPr>
              <w:spacing w:after="0" w:line="240" w:lineRule="auto"/>
            </w:pPr>
            <w:r>
              <w:t>Rédaction d'un compte rendu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F6F8C" w:rsidRDefault="007333BF">
            <w:pPr>
              <w:spacing w:after="0" w:line="240" w:lineRule="auto"/>
              <w:jc w:val="center"/>
            </w:pPr>
            <w:r>
              <w:t>Attentes de l’enseignant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  <w:p w:rsidR="005F6F8C" w:rsidRDefault="0073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Varier les ressources pédagogiques pour la bonne compréhension et maitrise du cours</w:t>
            </w:r>
          </w:p>
          <w:p w:rsidR="005F6F8C" w:rsidRDefault="0073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Atteindre les objectifs assignés par la matière</w:t>
            </w:r>
          </w:p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</w:tbl>
    <w:p w:rsidR="005F6F8C" w:rsidRDefault="005F6F8C">
      <w:pPr>
        <w:spacing w:after="160" w:line="259" w:lineRule="auto"/>
      </w:pPr>
    </w:p>
    <w:tbl>
      <w:tblPr>
        <w:tblStyle w:val="a7"/>
        <w:tblW w:w="842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487"/>
        <w:gridCol w:w="5937"/>
      </w:tblGrid>
      <w:tr w:rsidR="005F6F8C">
        <w:trPr>
          <w:cantSplit/>
          <w:trHeight w:val="1"/>
          <w:tblHeader/>
        </w:trPr>
        <w:tc>
          <w:tcPr>
            <w:tcW w:w="8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  <w:jc w:val="center"/>
            </w:pPr>
            <w:r>
              <w:rPr>
                <w:b/>
              </w:rPr>
              <w:t>BIBLIOGRAPHIE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Livres et ressources numériques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Barbault</w:t>
            </w:r>
            <w:proofErr w:type="spellEnd"/>
            <w:r>
              <w:t>, R. (2000). Ecologie générale, structure et fonctionnement de la biosphère. Ed. Masson, Paris, France. 326p.</w:t>
            </w:r>
          </w:p>
          <w:p w:rsidR="005F6F8C" w:rsidRDefault="007333BF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Dajoz</w:t>
            </w:r>
            <w:proofErr w:type="spellEnd"/>
            <w:r>
              <w:t xml:space="preserve">, R. (1972). Précis d'écologie. Ed. </w:t>
            </w:r>
            <w:proofErr w:type="spellStart"/>
            <w:r>
              <w:t>Dunod</w:t>
            </w:r>
            <w:proofErr w:type="spellEnd"/>
            <w:r>
              <w:t xml:space="preserve">, Paris, France. 434 p. </w:t>
            </w:r>
          </w:p>
          <w:p w:rsidR="005F6F8C" w:rsidRDefault="007333BF">
            <w:pPr>
              <w:spacing w:after="0" w:line="240" w:lineRule="auto"/>
            </w:pPr>
            <w:r>
              <w:t>- Gaudin, S. (1997). Quelques éléments d'écologie utiles en forestier. BTSA Gestion Forestière. 45p</w:t>
            </w:r>
          </w:p>
          <w:p w:rsidR="005F6F8C" w:rsidRDefault="007333BF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Ramade</w:t>
            </w:r>
            <w:proofErr w:type="spellEnd"/>
            <w:r>
              <w:t xml:space="preserve">, F. (2003). Eléments d’écologie. Écologie fondamentale. Ed. </w:t>
            </w:r>
            <w:proofErr w:type="spellStart"/>
            <w:r>
              <w:t>Dunod</w:t>
            </w:r>
            <w:proofErr w:type="spellEnd"/>
            <w:r>
              <w:t xml:space="preserve">, Paris, France. 690 p. </w:t>
            </w:r>
          </w:p>
          <w:p w:rsidR="005F6F8C" w:rsidRDefault="007333BF">
            <w:pPr>
              <w:spacing w:after="0" w:line="240" w:lineRule="auto"/>
            </w:pPr>
            <w:r>
              <w:t xml:space="preserve"> - </w:t>
            </w:r>
            <w:proofErr w:type="spellStart"/>
            <w:r>
              <w:t>Ramade</w:t>
            </w:r>
            <w:proofErr w:type="spellEnd"/>
            <w:r>
              <w:t xml:space="preserve">, F. (2005). Eléments d’écologie. Écologie fondamentale. Ed. </w:t>
            </w:r>
            <w:proofErr w:type="spellStart"/>
            <w:r>
              <w:t>Dunod</w:t>
            </w:r>
            <w:proofErr w:type="spellEnd"/>
            <w:r>
              <w:t>, Paris, France. 549 p.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lastRenderedPageBreak/>
              <w:t xml:space="preserve"> Articles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Pr="00071082" w:rsidRDefault="007333BF">
            <w:pPr>
              <w:spacing w:after="0" w:line="240" w:lineRule="auto"/>
              <w:rPr>
                <w:lang w:val="en-US"/>
              </w:rPr>
            </w:pPr>
            <w:r w:rsidRPr="00071082">
              <w:rPr>
                <w:lang w:val="en-US"/>
              </w:rPr>
              <w:t xml:space="preserve">- </w:t>
            </w:r>
            <w:proofErr w:type="spellStart"/>
            <w:r w:rsidRPr="00071082">
              <w:rPr>
                <w:lang w:val="en-US"/>
              </w:rPr>
              <w:t>Shelford</w:t>
            </w:r>
            <w:proofErr w:type="spellEnd"/>
            <w:r w:rsidRPr="00071082">
              <w:rPr>
                <w:lang w:val="en-US"/>
              </w:rPr>
              <w:t xml:space="preserve">, V.E. (1911). Ecological succession, stream fishes and the method of physiographic analysis. Biological Bulletin. 21: 9-34. </w:t>
            </w:r>
          </w:p>
          <w:p w:rsidR="005F6F8C" w:rsidRDefault="007333BF">
            <w:pPr>
              <w:spacing w:after="0" w:line="240" w:lineRule="auto"/>
            </w:pPr>
            <w:r w:rsidRPr="00071082">
              <w:rPr>
                <w:lang w:val="en-US"/>
              </w:rPr>
              <w:t xml:space="preserve">- </w:t>
            </w:r>
            <w:proofErr w:type="spellStart"/>
            <w:r w:rsidRPr="00071082">
              <w:rPr>
                <w:lang w:val="en-US"/>
              </w:rPr>
              <w:t>Tansley</w:t>
            </w:r>
            <w:proofErr w:type="spellEnd"/>
            <w:r w:rsidRPr="00071082">
              <w:rPr>
                <w:lang w:val="en-US"/>
              </w:rPr>
              <w:t xml:space="preserve">, A.G. (1935). The use and abuse of </w:t>
            </w:r>
            <w:proofErr w:type="spellStart"/>
            <w:r w:rsidRPr="00071082">
              <w:rPr>
                <w:lang w:val="en-US"/>
              </w:rPr>
              <w:t>vegetational</w:t>
            </w:r>
            <w:proofErr w:type="spellEnd"/>
            <w:r w:rsidRPr="00071082">
              <w:rPr>
                <w:lang w:val="en-US"/>
              </w:rPr>
              <w:t xml:space="preserve"> terms and concepts. </w:t>
            </w:r>
            <w:proofErr w:type="spellStart"/>
            <w:r>
              <w:t>Ecology</w:t>
            </w:r>
            <w:proofErr w:type="spellEnd"/>
            <w:r>
              <w:t>. 16 (3): 284-307.      </w:t>
            </w:r>
          </w:p>
          <w:p w:rsidR="005F6F8C" w:rsidRDefault="005F6F8C">
            <w:pPr>
              <w:spacing w:after="0" w:line="240" w:lineRule="auto"/>
            </w:pPr>
          </w:p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  <w:tr w:rsidR="005F6F8C">
        <w:trPr>
          <w:cantSplit/>
          <w:trHeight w:val="1"/>
          <w:tblHeader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Polycopiés</w:t>
            </w:r>
          </w:p>
          <w:p w:rsidR="005F6F8C" w:rsidRDefault="005F6F8C">
            <w:pPr>
              <w:spacing w:after="0" w:line="240" w:lineRule="auto"/>
            </w:pPr>
          </w:p>
          <w:p w:rsidR="005F6F8C" w:rsidRDefault="005F6F8C">
            <w:pPr>
              <w:spacing w:after="0" w:line="240" w:lineRule="auto"/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  <w:p w:rsidR="005F6F8C" w:rsidRDefault="007333BF">
            <w:pPr>
              <w:spacing w:after="0" w:line="240" w:lineRule="auto"/>
            </w:pPr>
            <w:r>
              <w:t>SOUDANI, L.2020. Cours d'Ecologie générale. 54p.</w:t>
            </w:r>
          </w:p>
          <w:p w:rsidR="005F6F8C" w:rsidRDefault="005F6F8C">
            <w:pPr>
              <w:spacing w:after="0" w:line="240" w:lineRule="auto"/>
            </w:pPr>
          </w:p>
        </w:tc>
      </w:tr>
      <w:tr w:rsidR="005F6F8C">
        <w:trPr>
          <w:cantSplit/>
          <w:trHeight w:val="1"/>
          <w:tblHeader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Sites Web</w:t>
            </w:r>
          </w:p>
          <w:p w:rsidR="005F6F8C" w:rsidRDefault="005F6F8C">
            <w:pPr>
              <w:spacing w:after="0" w:line="240" w:lineRule="auto"/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6F8C" w:rsidRDefault="007333BF">
            <w:pPr>
              <w:spacing w:after="0" w:line="240" w:lineRule="auto"/>
            </w:pPr>
            <w:r>
              <w:t>     </w:t>
            </w:r>
          </w:p>
          <w:p w:rsidR="005F6F8C" w:rsidRDefault="00386FC2">
            <w:pPr>
              <w:spacing w:after="0" w:line="240" w:lineRule="auto"/>
            </w:pPr>
            <w:hyperlink r:id="rId8">
              <w:r w:rsidR="007333BF">
                <w:rPr>
                  <w:color w:val="0000FF"/>
                  <w:u w:val="single"/>
                </w:rPr>
                <w:t>https://www.uvt.rnu.tn/resources-uvt/cours/ec</w:t>
              </w:r>
            </w:hyperlink>
            <w:r w:rsidR="007333BF">
              <w:t>     </w:t>
            </w:r>
          </w:p>
          <w:p w:rsidR="005F6F8C" w:rsidRDefault="007333BF">
            <w:pPr>
              <w:spacing w:after="0" w:line="240" w:lineRule="auto"/>
            </w:pPr>
            <w:r>
              <w:t>     </w:t>
            </w:r>
          </w:p>
        </w:tc>
      </w:tr>
    </w:tbl>
    <w:p w:rsidR="005F6F8C" w:rsidRDefault="005F6F8C">
      <w:pPr>
        <w:spacing w:after="160" w:line="259" w:lineRule="auto"/>
      </w:pPr>
    </w:p>
    <w:p w:rsidR="005F6F8C" w:rsidRDefault="007333BF">
      <w:pPr>
        <w:spacing w:after="160" w:line="259" w:lineRule="auto"/>
        <w:jc w:val="center"/>
        <w:rPr>
          <w:b/>
          <w:u w:val="single"/>
        </w:rPr>
      </w:pPr>
      <w:r>
        <w:rPr>
          <w:b/>
          <w:u w:val="single"/>
        </w:rPr>
        <w:t>Cachet humide du département</w:t>
      </w:r>
    </w:p>
    <w:p w:rsidR="00071082" w:rsidRDefault="00071082">
      <w:pPr>
        <w:spacing w:after="160" w:line="259" w:lineRule="auto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50C6B5BB" wp14:editId="37F01901">
            <wp:extent cx="1418590" cy="1387475"/>
            <wp:effectExtent l="0" t="0" r="0" b="3175"/>
            <wp:docPr id="1" name="Image 1" descr="C:\Users\DM\Documents\IMG_20230405_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DM\Documents\IMG_20230405_0005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ECEFF8"/>
                        </a:clrFrom>
                        <a:clrTo>
                          <a:srgbClr val="ECEF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F8C" w:rsidRDefault="005F6F8C">
      <w:pPr>
        <w:spacing w:after="160" w:line="259" w:lineRule="auto"/>
      </w:pPr>
    </w:p>
    <w:sectPr w:rsidR="005F6F8C" w:rsidSect="005F6F8C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2AB"/>
    <w:multiLevelType w:val="multilevel"/>
    <w:tmpl w:val="493CE5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F93385"/>
    <w:multiLevelType w:val="multilevel"/>
    <w:tmpl w:val="46966E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6C68F0"/>
    <w:multiLevelType w:val="multilevel"/>
    <w:tmpl w:val="5AE6A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58839B9"/>
    <w:multiLevelType w:val="multilevel"/>
    <w:tmpl w:val="720EE4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8C"/>
    <w:rsid w:val="00071082"/>
    <w:rsid w:val="00386FC2"/>
    <w:rsid w:val="005F6F8C"/>
    <w:rsid w:val="006858D5"/>
    <w:rsid w:val="007333BF"/>
    <w:rsid w:val="00A42FF9"/>
    <w:rsid w:val="00C11C69"/>
    <w:rsid w:val="00FA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71"/>
  </w:style>
  <w:style w:type="paragraph" w:styleId="Titre1">
    <w:name w:val="heading 1"/>
    <w:basedOn w:val="Normal1"/>
    <w:next w:val="Normal1"/>
    <w:rsid w:val="005F6F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5F6F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5F6F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5F6F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5F6F8C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5F6F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5F6F8C"/>
  </w:style>
  <w:style w:type="table" w:customStyle="1" w:styleId="TableNormal">
    <w:name w:val="Table Normal"/>
    <w:rsid w:val="005F6F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5F6F8C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4B5BEC"/>
    <w:pPr>
      <w:ind w:left="720"/>
      <w:contextualSpacing/>
    </w:pPr>
  </w:style>
  <w:style w:type="paragraph" w:styleId="Sous-titre">
    <w:name w:val="Subtitle"/>
    <w:basedOn w:val="Normal"/>
    <w:next w:val="Normal"/>
    <w:rsid w:val="005F6F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6F8C"/>
    <w:tblPr>
      <w:tblStyleRowBandSize w:val="1"/>
      <w:tblStyleColBandSize w:val="1"/>
    </w:tblPr>
  </w:style>
  <w:style w:type="table" w:customStyle="1" w:styleId="a0">
    <w:basedOn w:val="TableNormal"/>
    <w:rsid w:val="005F6F8C"/>
    <w:tblPr>
      <w:tblStyleRowBandSize w:val="1"/>
      <w:tblStyleColBandSize w:val="1"/>
    </w:tblPr>
  </w:style>
  <w:style w:type="table" w:customStyle="1" w:styleId="a1">
    <w:basedOn w:val="TableNormal"/>
    <w:rsid w:val="005F6F8C"/>
    <w:tblPr>
      <w:tblStyleRowBandSize w:val="1"/>
      <w:tblStyleColBandSize w:val="1"/>
    </w:tblPr>
  </w:style>
  <w:style w:type="table" w:customStyle="1" w:styleId="a2">
    <w:basedOn w:val="TableNormal"/>
    <w:rsid w:val="005F6F8C"/>
    <w:tblPr>
      <w:tblStyleRowBandSize w:val="1"/>
      <w:tblStyleColBandSize w:val="1"/>
    </w:tblPr>
  </w:style>
  <w:style w:type="table" w:customStyle="1" w:styleId="a3">
    <w:basedOn w:val="TableNormal"/>
    <w:rsid w:val="005F6F8C"/>
    <w:tblPr>
      <w:tblStyleRowBandSize w:val="1"/>
      <w:tblStyleColBandSize w:val="1"/>
    </w:tblPr>
  </w:style>
  <w:style w:type="table" w:customStyle="1" w:styleId="a4">
    <w:basedOn w:val="TableNormal"/>
    <w:rsid w:val="005F6F8C"/>
    <w:tblPr>
      <w:tblStyleRowBandSize w:val="1"/>
      <w:tblStyleColBandSize w:val="1"/>
    </w:tblPr>
  </w:style>
  <w:style w:type="table" w:customStyle="1" w:styleId="a5">
    <w:basedOn w:val="TableNormal"/>
    <w:rsid w:val="005F6F8C"/>
    <w:tblPr>
      <w:tblStyleRowBandSize w:val="1"/>
      <w:tblStyleColBandSize w:val="1"/>
    </w:tblPr>
  </w:style>
  <w:style w:type="table" w:customStyle="1" w:styleId="a6">
    <w:basedOn w:val="TableNormal"/>
    <w:rsid w:val="005F6F8C"/>
    <w:tblPr>
      <w:tblStyleRowBandSize w:val="1"/>
      <w:tblStyleColBandSize w:val="1"/>
    </w:tblPr>
  </w:style>
  <w:style w:type="table" w:customStyle="1" w:styleId="a7">
    <w:basedOn w:val="TableNormal"/>
    <w:rsid w:val="005F6F8C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71"/>
  </w:style>
  <w:style w:type="paragraph" w:styleId="Titre1">
    <w:name w:val="heading 1"/>
    <w:basedOn w:val="Normal1"/>
    <w:next w:val="Normal1"/>
    <w:rsid w:val="005F6F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5F6F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5F6F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5F6F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5F6F8C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5F6F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5F6F8C"/>
  </w:style>
  <w:style w:type="table" w:customStyle="1" w:styleId="TableNormal">
    <w:name w:val="Table Normal"/>
    <w:rsid w:val="005F6F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5F6F8C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4B5BEC"/>
    <w:pPr>
      <w:ind w:left="720"/>
      <w:contextualSpacing/>
    </w:pPr>
  </w:style>
  <w:style w:type="paragraph" w:styleId="Sous-titre">
    <w:name w:val="Subtitle"/>
    <w:basedOn w:val="Normal"/>
    <w:next w:val="Normal"/>
    <w:rsid w:val="005F6F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6F8C"/>
    <w:tblPr>
      <w:tblStyleRowBandSize w:val="1"/>
      <w:tblStyleColBandSize w:val="1"/>
    </w:tblPr>
  </w:style>
  <w:style w:type="table" w:customStyle="1" w:styleId="a0">
    <w:basedOn w:val="TableNormal"/>
    <w:rsid w:val="005F6F8C"/>
    <w:tblPr>
      <w:tblStyleRowBandSize w:val="1"/>
      <w:tblStyleColBandSize w:val="1"/>
    </w:tblPr>
  </w:style>
  <w:style w:type="table" w:customStyle="1" w:styleId="a1">
    <w:basedOn w:val="TableNormal"/>
    <w:rsid w:val="005F6F8C"/>
    <w:tblPr>
      <w:tblStyleRowBandSize w:val="1"/>
      <w:tblStyleColBandSize w:val="1"/>
    </w:tblPr>
  </w:style>
  <w:style w:type="table" w:customStyle="1" w:styleId="a2">
    <w:basedOn w:val="TableNormal"/>
    <w:rsid w:val="005F6F8C"/>
    <w:tblPr>
      <w:tblStyleRowBandSize w:val="1"/>
      <w:tblStyleColBandSize w:val="1"/>
    </w:tblPr>
  </w:style>
  <w:style w:type="table" w:customStyle="1" w:styleId="a3">
    <w:basedOn w:val="TableNormal"/>
    <w:rsid w:val="005F6F8C"/>
    <w:tblPr>
      <w:tblStyleRowBandSize w:val="1"/>
      <w:tblStyleColBandSize w:val="1"/>
    </w:tblPr>
  </w:style>
  <w:style w:type="table" w:customStyle="1" w:styleId="a4">
    <w:basedOn w:val="TableNormal"/>
    <w:rsid w:val="005F6F8C"/>
    <w:tblPr>
      <w:tblStyleRowBandSize w:val="1"/>
      <w:tblStyleColBandSize w:val="1"/>
    </w:tblPr>
  </w:style>
  <w:style w:type="table" w:customStyle="1" w:styleId="a5">
    <w:basedOn w:val="TableNormal"/>
    <w:rsid w:val="005F6F8C"/>
    <w:tblPr>
      <w:tblStyleRowBandSize w:val="1"/>
      <w:tblStyleColBandSize w:val="1"/>
    </w:tblPr>
  </w:style>
  <w:style w:type="table" w:customStyle="1" w:styleId="a6">
    <w:basedOn w:val="TableNormal"/>
    <w:rsid w:val="005F6F8C"/>
    <w:tblPr>
      <w:tblStyleRowBandSize w:val="1"/>
      <w:tblStyleColBandSize w:val="1"/>
    </w:tblPr>
  </w:style>
  <w:style w:type="table" w:customStyle="1" w:styleId="a7">
    <w:basedOn w:val="TableNormal"/>
    <w:rsid w:val="005F6F8C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t.rnu.tn/resources-uvt/cours/ec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univ-tiaret.d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4pmE5ZG85A8wRfwMUZKmTHIghQ==">AMUW2mXtYV8TQhg6Jk68EZAnqd9FWsD+0JDxS5MAEuQ9bvQnQXeL/z9XawjRf/nMM9o1IGwIjzbkWH2GfPvhUdL9ZDc8FmtVeLqJEy43DRsaX8FTCRTxYrk=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TOSHIBA</cp:lastModifiedBy>
  <cp:revision>2</cp:revision>
  <dcterms:created xsi:type="dcterms:W3CDTF">2023-04-06T01:10:00Z</dcterms:created>
  <dcterms:modified xsi:type="dcterms:W3CDTF">2023-04-06T01:10:00Z</dcterms:modified>
</cp:coreProperties>
</file>